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0C25" w14:textId="1D359599" w:rsidR="001A7E6C" w:rsidRDefault="001A7E6C" w:rsidP="008B5E65">
      <w:pPr>
        <w:spacing w:before="15" w:line="307" w:lineRule="auto"/>
        <w:ind w:right="652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中山大学新华学院第十二次学生代表大</w:t>
      </w:r>
      <w:r w:rsidR="008B5E65">
        <w:rPr>
          <w:rFonts w:ascii="黑体" w:eastAsia="黑体" w:hint="eastAsia"/>
          <w:sz w:val="44"/>
        </w:rPr>
        <w:t>会</w:t>
      </w:r>
      <w:r>
        <w:rPr>
          <w:rFonts w:ascii="黑体" w:eastAsia="黑体" w:hint="eastAsia"/>
          <w:sz w:val="44"/>
        </w:rPr>
        <w:t>代表产生办法</w:t>
      </w:r>
    </w:p>
    <w:p w14:paraId="34A87304" w14:textId="77777777" w:rsidR="008B5E65" w:rsidRPr="008B5E65" w:rsidRDefault="008B5E65" w:rsidP="001A7E6C">
      <w:pPr>
        <w:spacing w:before="15" w:line="307" w:lineRule="auto"/>
        <w:ind w:left="3052" w:right="652" w:firstLine="562"/>
        <w:rPr>
          <w:sz w:val="28"/>
          <w:szCs w:val="28"/>
        </w:rPr>
      </w:pPr>
    </w:p>
    <w:p w14:paraId="670DE494" w14:textId="366EBA60" w:rsidR="008B5E65" w:rsidRPr="008B5E65" w:rsidRDefault="008B5E65" w:rsidP="00053A39">
      <w:pPr>
        <w:autoSpaceDE/>
        <w:autoSpaceDN/>
        <w:spacing w:line="360" w:lineRule="auto"/>
        <w:ind w:firstLineChars="200" w:firstLine="562"/>
        <w:jc w:val="both"/>
        <w:rPr>
          <w:kern w:val="2"/>
          <w:sz w:val="28"/>
          <w:szCs w:val="28"/>
          <w:lang w:val="en-US" w:bidi="ar-SA"/>
        </w:rPr>
      </w:pPr>
      <w:r w:rsidRPr="008B5E65">
        <w:rPr>
          <w:rFonts w:hint="eastAsia"/>
          <w:b/>
          <w:bCs/>
          <w:kern w:val="2"/>
          <w:sz w:val="28"/>
          <w:szCs w:val="28"/>
          <w:lang w:val="en-US" w:bidi="ar-SA"/>
        </w:rPr>
        <w:t>第一条</w:t>
      </w:r>
      <w:r w:rsidRPr="008B5E65">
        <w:rPr>
          <w:rFonts w:hint="eastAsia"/>
          <w:kern w:val="2"/>
          <w:sz w:val="28"/>
          <w:szCs w:val="28"/>
          <w:lang w:val="en-US" w:bidi="ar-SA"/>
        </w:rPr>
        <w:t xml:space="preserve"> 本次代表大会代表（以下简称代表）总数为236人，按各院（系）学生总数</w:t>
      </w:r>
      <w:r w:rsidR="00053A39">
        <w:rPr>
          <w:rFonts w:hint="eastAsia"/>
          <w:kern w:val="2"/>
          <w:sz w:val="28"/>
          <w:szCs w:val="28"/>
          <w:lang w:val="en-US" w:bidi="ar-SA"/>
        </w:rPr>
        <w:t>1％</w:t>
      </w:r>
      <w:r w:rsidRPr="008B5E65">
        <w:rPr>
          <w:rFonts w:hint="eastAsia"/>
          <w:kern w:val="2"/>
          <w:sz w:val="28"/>
          <w:szCs w:val="28"/>
          <w:lang w:val="en-US" w:bidi="ar-SA"/>
        </w:rPr>
        <w:t>分配，各院（系）代表名额见附件</w:t>
      </w:r>
      <w:r w:rsidR="00C93727">
        <w:rPr>
          <w:kern w:val="2"/>
          <w:sz w:val="28"/>
          <w:szCs w:val="28"/>
          <w:lang w:val="en-US" w:bidi="ar-SA"/>
        </w:rPr>
        <w:t>8</w:t>
      </w:r>
      <w:r w:rsidRPr="008B5E65">
        <w:rPr>
          <w:rFonts w:hint="eastAsia"/>
          <w:kern w:val="2"/>
          <w:sz w:val="28"/>
          <w:szCs w:val="28"/>
          <w:lang w:val="en-US" w:bidi="ar-SA"/>
        </w:rPr>
        <w:t>。</w:t>
      </w:r>
    </w:p>
    <w:p w14:paraId="13BA5B10" w14:textId="77777777" w:rsidR="00044489" w:rsidRDefault="001A7E6C" w:rsidP="00053A39">
      <w:pPr>
        <w:spacing w:line="360" w:lineRule="auto"/>
        <w:ind w:firstLineChars="200" w:firstLine="562"/>
        <w:jc w:val="both"/>
        <w:rPr>
          <w:sz w:val="28"/>
        </w:rPr>
      </w:pPr>
      <w:r>
        <w:rPr>
          <w:b/>
          <w:sz w:val="28"/>
        </w:rPr>
        <w:t xml:space="preserve">第二条 </w:t>
      </w:r>
      <w:r>
        <w:rPr>
          <w:sz w:val="28"/>
        </w:rPr>
        <w:t>代表构成</w:t>
      </w:r>
    </w:p>
    <w:p w14:paraId="2F5713C2" w14:textId="19C41DDD" w:rsidR="001A7E6C" w:rsidRPr="008B5E65" w:rsidRDefault="001A7E6C" w:rsidP="00053A39">
      <w:pPr>
        <w:spacing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（一）各院（系）学生会主席担任代表团团长；</w:t>
      </w:r>
    </w:p>
    <w:p w14:paraId="52631A3E" w14:textId="499B5777" w:rsidR="00044489" w:rsidRDefault="00044489" w:rsidP="00053A3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（二）各院（系）推选上来的常代会委员候选人担任代表团副团长。</w:t>
      </w:r>
    </w:p>
    <w:p w14:paraId="0B73B4AF" w14:textId="6EC5B63C" w:rsidR="001A7E6C" w:rsidRPr="008B5E65" w:rsidRDefault="001A7E6C" w:rsidP="00053A39">
      <w:pPr>
        <w:spacing w:line="360" w:lineRule="auto"/>
        <w:ind w:firstLineChars="200" w:firstLine="562"/>
        <w:jc w:val="both"/>
        <w:rPr>
          <w:sz w:val="28"/>
        </w:rPr>
      </w:pPr>
      <w:r>
        <w:rPr>
          <w:b/>
          <w:sz w:val="28"/>
        </w:rPr>
        <w:t xml:space="preserve">第三条 </w:t>
      </w:r>
      <w:r>
        <w:rPr>
          <w:sz w:val="28"/>
        </w:rPr>
        <w:t>代表人选推标准</w:t>
      </w:r>
    </w:p>
    <w:p w14:paraId="7770369F" w14:textId="31ED1DB9" w:rsidR="001A7E6C" w:rsidRPr="008B5E65" w:rsidRDefault="001A7E6C" w:rsidP="00053A39">
      <w:pPr>
        <w:spacing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（一）必须是中山大学新华学院就读的全日制在校学生；</w:t>
      </w:r>
    </w:p>
    <w:p w14:paraId="26EC6886" w14:textId="77777777" w:rsidR="001A7E6C" w:rsidRDefault="001A7E6C" w:rsidP="00053A39">
      <w:pPr>
        <w:spacing w:before="1"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（二）有较高的政治素质和觉悟，坚持四项基本原则，拥护党的路线、政策；</w:t>
      </w:r>
    </w:p>
    <w:p w14:paraId="5672B2C5" w14:textId="77777777" w:rsidR="001A7E6C" w:rsidRDefault="001A7E6C" w:rsidP="00053A39">
      <w:pPr>
        <w:spacing w:before="4"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（三）学习刻苦、成绩良好、德智体全面发展；</w:t>
      </w:r>
    </w:p>
    <w:p w14:paraId="23205DC5" w14:textId="77777777" w:rsidR="001A7E6C" w:rsidRDefault="001A7E6C" w:rsidP="00053A39">
      <w:pPr>
        <w:spacing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（四）遵守各项规章制度，无不良行为和处分记录；</w:t>
      </w:r>
    </w:p>
    <w:p w14:paraId="1B20C3D5" w14:textId="5E46F66F" w:rsidR="001A7E6C" w:rsidRDefault="001A7E6C" w:rsidP="00053A39">
      <w:pPr>
        <w:spacing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（五）</w:t>
      </w:r>
      <w:r w:rsidR="00044489">
        <w:rPr>
          <w:rFonts w:hint="eastAsia"/>
          <w:sz w:val="28"/>
        </w:rPr>
        <w:t>积极参加各项集体活动，热心为同学服务并支持团委、学生会工作。</w:t>
      </w:r>
    </w:p>
    <w:p w14:paraId="165E6384" w14:textId="6368F8CF" w:rsidR="001A7E6C" w:rsidRPr="00044489" w:rsidRDefault="001A7E6C" w:rsidP="00053A39">
      <w:pPr>
        <w:spacing w:line="360" w:lineRule="auto"/>
        <w:ind w:firstLineChars="200" w:firstLine="562"/>
        <w:jc w:val="both"/>
        <w:rPr>
          <w:sz w:val="28"/>
        </w:rPr>
      </w:pPr>
      <w:r>
        <w:rPr>
          <w:b/>
          <w:sz w:val="28"/>
        </w:rPr>
        <w:t xml:space="preserve">第四条 </w:t>
      </w:r>
      <w:r>
        <w:rPr>
          <w:sz w:val="28"/>
        </w:rPr>
        <w:t>全体学生代表大会行使下列职权：</w:t>
      </w:r>
    </w:p>
    <w:p w14:paraId="6347E42D" w14:textId="4D1DFA09" w:rsidR="001A7E6C" w:rsidRPr="00044489" w:rsidRDefault="001A7E6C" w:rsidP="00053A39">
      <w:pPr>
        <w:spacing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（一）审议通过上一届学生会委员会工作报告；</w:t>
      </w:r>
    </w:p>
    <w:p w14:paraId="7EE10414" w14:textId="120E0722" w:rsidR="001A7E6C" w:rsidRPr="00044489" w:rsidRDefault="001A7E6C" w:rsidP="00053A39">
      <w:pPr>
        <w:spacing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（二）审议通过学生会章程；</w:t>
      </w:r>
    </w:p>
    <w:p w14:paraId="310556A7" w14:textId="2B6061A0" w:rsidR="00044489" w:rsidRDefault="001A7E6C" w:rsidP="00053A39">
      <w:pPr>
        <w:widowControl/>
        <w:shd w:val="clear" w:color="auto" w:fill="FFFFFF"/>
        <w:spacing w:line="360" w:lineRule="auto"/>
        <w:ind w:firstLineChars="200" w:firstLine="560"/>
        <w:textAlignment w:val="baseline"/>
        <w:rPr>
          <w:sz w:val="28"/>
          <w:szCs w:val="28"/>
        </w:rPr>
      </w:pPr>
      <w:r>
        <w:rPr>
          <w:sz w:val="28"/>
        </w:rPr>
        <w:t>（三）</w:t>
      </w:r>
      <w:r w:rsidR="00044489">
        <w:rPr>
          <w:rFonts w:hint="eastAsia"/>
          <w:sz w:val="28"/>
          <w:szCs w:val="28"/>
        </w:rPr>
        <w:t>选举产生学生会委员会、学生会主席</w:t>
      </w:r>
      <w:r w:rsidR="009457CC">
        <w:rPr>
          <w:rFonts w:hint="eastAsia"/>
          <w:sz w:val="28"/>
          <w:szCs w:val="28"/>
        </w:rPr>
        <w:t>团成员；</w:t>
      </w:r>
    </w:p>
    <w:p w14:paraId="12183B87" w14:textId="1A0C0311" w:rsidR="008B5E65" w:rsidRPr="00044489" w:rsidRDefault="008B5E65" w:rsidP="00053A39">
      <w:pPr>
        <w:spacing w:before="61"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t>（四）改变和撤销学生委员会和执行委员会主席团的决定；</w:t>
      </w:r>
    </w:p>
    <w:p w14:paraId="2AA74ACB" w14:textId="77777777" w:rsidR="00044489" w:rsidRDefault="008B5E65" w:rsidP="00053A39">
      <w:pPr>
        <w:spacing w:line="360" w:lineRule="auto"/>
        <w:ind w:firstLineChars="200" w:firstLine="560"/>
        <w:jc w:val="both"/>
        <w:rPr>
          <w:sz w:val="28"/>
        </w:rPr>
      </w:pPr>
      <w:r>
        <w:rPr>
          <w:sz w:val="28"/>
        </w:rPr>
        <w:lastRenderedPageBreak/>
        <w:t>（五）审议和批准校学生会工作报告；</w:t>
      </w:r>
    </w:p>
    <w:p w14:paraId="1177C854" w14:textId="7A8DBD62" w:rsidR="008B5E65" w:rsidRDefault="008B5E65" w:rsidP="00053A39">
      <w:pPr>
        <w:spacing w:line="360" w:lineRule="auto"/>
        <w:ind w:firstLineChars="200" w:firstLine="556"/>
        <w:jc w:val="both"/>
        <w:rPr>
          <w:sz w:val="28"/>
        </w:rPr>
      </w:pPr>
      <w:r>
        <w:rPr>
          <w:spacing w:val="-1"/>
          <w:sz w:val="28"/>
        </w:rPr>
        <w:t>（</w:t>
      </w:r>
      <w:r>
        <w:rPr>
          <w:spacing w:val="-3"/>
          <w:sz w:val="28"/>
        </w:rPr>
        <w:t>六</w:t>
      </w:r>
      <w:r>
        <w:rPr>
          <w:spacing w:val="-1"/>
          <w:sz w:val="28"/>
        </w:rPr>
        <w:t>）</w:t>
      </w:r>
      <w:r>
        <w:rPr>
          <w:spacing w:val="-3"/>
          <w:sz w:val="28"/>
        </w:rPr>
        <w:t>收集学生意见和建议，向学校提交提案；</w:t>
      </w:r>
    </w:p>
    <w:p w14:paraId="771E4B1E" w14:textId="60EF76E4" w:rsidR="008B5E65" w:rsidRPr="00044489" w:rsidRDefault="008B5E65" w:rsidP="00053A39">
      <w:pPr>
        <w:spacing w:line="360" w:lineRule="auto"/>
        <w:ind w:firstLineChars="200" w:firstLine="556"/>
        <w:jc w:val="both"/>
        <w:rPr>
          <w:sz w:val="28"/>
        </w:rPr>
      </w:pPr>
      <w:r>
        <w:rPr>
          <w:spacing w:val="-1"/>
          <w:sz w:val="28"/>
        </w:rPr>
        <w:t>（</w:t>
      </w:r>
      <w:r>
        <w:rPr>
          <w:spacing w:val="-3"/>
          <w:sz w:val="28"/>
        </w:rPr>
        <w:t>七</w:t>
      </w:r>
      <w:r>
        <w:rPr>
          <w:spacing w:val="-1"/>
          <w:sz w:val="28"/>
        </w:rPr>
        <w:t>）</w:t>
      </w:r>
      <w:r>
        <w:rPr>
          <w:spacing w:val="-3"/>
          <w:sz w:val="28"/>
        </w:rPr>
        <w:t>其他应由全体学生代表大会行使的权力。</w:t>
      </w:r>
    </w:p>
    <w:p w14:paraId="504D5951" w14:textId="77777777" w:rsidR="00044489" w:rsidRDefault="00044489" w:rsidP="00053A39">
      <w:pPr>
        <w:spacing w:line="360" w:lineRule="auto"/>
        <w:ind w:firstLineChars="200" w:firstLine="562"/>
      </w:pPr>
      <w:r>
        <w:rPr>
          <w:rFonts w:hint="eastAsia"/>
          <w:b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代表经大会筹备委员会资格审查组审核通过后，方可成为正式代表。</w:t>
      </w:r>
    </w:p>
    <w:p w14:paraId="0E994E70" w14:textId="77777777" w:rsidR="00530CBC" w:rsidRDefault="00530CBC" w:rsidP="00053A39">
      <w:pPr>
        <w:jc w:val="both"/>
      </w:pPr>
    </w:p>
    <w:sectPr w:rsidR="0053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8947" w14:textId="77777777" w:rsidR="00474C24" w:rsidRDefault="00474C24" w:rsidP="008B5E65">
      <w:r>
        <w:separator/>
      </w:r>
    </w:p>
  </w:endnote>
  <w:endnote w:type="continuationSeparator" w:id="0">
    <w:p w14:paraId="3C0BE725" w14:textId="77777777" w:rsidR="00474C24" w:rsidRDefault="00474C24" w:rsidP="008B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EA72" w14:textId="77777777" w:rsidR="00474C24" w:rsidRDefault="00474C24" w:rsidP="008B5E65">
      <w:r>
        <w:separator/>
      </w:r>
    </w:p>
  </w:footnote>
  <w:footnote w:type="continuationSeparator" w:id="0">
    <w:p w14:paraId="13399276" w14:textId="77777777" w:rsidR="00474C24" w:rsidRDefault="00474C24" w:rsidP="008B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6C"/>
    <w:rsid w:val="00044489"/>
    <w:rsid w:val="00053A39"/>
    <w:rsid w:val="001A7E6C"/>
    <w:rsid w:val="00474C24"/>
    <w:rsid w:val="00530CBC"/>
    <w:rsid w:val="005D2C5A"/>
    <w:rsid w:val="008B5C79"/>
    <w:rsid w:val="008B5E65"/>
    <w:rsid w:val="009457CC"/>
    <w:rsid w:val="00BA1CCE"/>
    <w:rsid w:val="00C9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A731"/>
  <w15:chartTrackingRefBased/>
  <w15:docId w15:val="{4277C4BC-309B-4AE7-9FAE-E0F687A8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7E6C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E6C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1A7E6C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5">
    <w:name w:val="header"/>
    <w:basedOn w:val="a"/>
    <w:link w:val="a6"/>
    <w:uiPriority w:val="99"/>
    <w:unhideWhenUsed/>
    <w:rsid w:val="008B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5E65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8B5E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5E65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9">
    <w:name w:val="List Paragraph"/>
    <w:basedOn w:val="a"/>
    <w:uiPriority w:val="34"/>
    <w:qFormat/>
    <w:rsid w:val="008B5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jinger</dc:creator>
  <cp:keywords/>
  <dc:description/>
  <cp:lastModifiedBy>吴 泳锋</cp:lastModifiedBy>
  <cp:revision>5</cp:revision>
  <dcterms:created xsi:type="dcterms:W3CDTF">2021-11-08T13:16:00Z</dcterms:created>
  <dcterms:modified xsi:type="dcterms:W3CDTF">2021-11-09T14:22:00Z</dcterms:modified>
</cp:coreProperties>
</file>