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8B" w:rsidRDefault="00582E91">
      <w:pPr>
        <w:spacing w:line="720" w:lineRule="exact"/>
        <w:jc w:val="left"/>
        <w:rPr>
          <w:rFonts w:ascii="黑体" w:eastAsia="黑体" w:hAnsi="黑体" w:cs="华文中宋"/>
          <w:bCs/>
          <w:color w:val="000000"/>
          <w:sz w:val="32"/>
          <w:szCs w:val="32"/>
        </w:rPr>
      </w:pPr>
      <w:r>
        <w:rPr>
          <w:rFonts w:ascii="黑体" w:eastAsia="黑体" w:hAnsi="黑体" w:cs="华文中宋" w:hint="eastAsia"/>
          <w:bCs/>
          <w:color w:val="000000"/>
          <w:sz w:val="32"/>
          <w:szCs w:val="32"/>
        </w:rPr>
        <w:t>附件：</w:t>
      </w:r>
    </w:p>
    <w:p w:rsidR="005A438B" w:rsidRPr="00A51052" w:rsidRDefault="00582E91">
      <w:pPr>
        <w:spacing w:line="720" w:lineRule="exact"/>
        <w:jc w:val="center"/>
        <w:rPr>
          <w:rFonts w:ascii="方正小标宋简体" w:eastAsia="方正小标宋简体" w:hAnsi="Times New Roman" w:cs="华文中宋"/>
          <w:bCs/>
          <w:color w:val="000000"/>
          <w:sz w:val="44"/>
          <w:szCs w:val="44"/>
        </w:rPr>
      </w:pPr>
      <w:r w:rsidRPr="00A51052">
        <w:rPr>
          <w:rFonts w:ascii="方正小标宋简体" w:eastAsia="方正小标宋简体" w:hAnsi="Times New Roman" w:cs="华文中宋" w:hint="eastAsia"/>
          <w:bCs/>
          <w:color w:val="000000"/>
          <w:sz w:val="44"/>
          <w:szCs w:val="44"/>
        </w:rPr>
        <w:t>2017-2018学年第二学期“三走”活动</w:t>
      </w:r>
    </w:p>
    <w:p w:rsidR="005A438B" w:rsidRPr="00A51052" w:rsidRDefault="00582E91">
      <w:pPr>
        <w:spacing w:line="720" w:lineRule="exact"/>
        <w:jc w:val="center"/>
        <w:rPr>
          <w:rFonts w:ascii="方正小标宋简体" w:eastAsia="方正小标宋简体" w:hAnsi="仿宋" w:cs="仿宋"/>
          <w:color w:val="000000"/>
          <w:sz w:val="32"/>
          <w:szCs w:val="32"/>
        </w:rPr>
      </w:pPr>
      <w:r w:rsidRPr="00A51052">
        <w:rPr>
          <w:rFonts w:ascii="方正小标宋简体" w:eastAsia="方正小标宋简体" w:hAnsi="Times New Roman" w:cs="华文中宋" w:hint="eastAsia"/>
          <w:bCs/>
          <w:color w:val="000000"/>
          <w:sz w:val="44"/>
          <w:szCs w:val="44"/>
        </w:rPr>
        <w:t>立项名单</w:t>
      </w:r>
    </w:p>
    <w:tbl>
      <w:tblPr>
        <w:tblStyle w:val="a7"/>
        <w:tblW w:w="8258" w:type="dxa"/>
        <w:jc w:val="center"/>
        <w:tblInd w:w="1343" w:type="dxa"/>
        <w:tblLayout w:type="fixed"/>
        <w:tblLook w:val="04A0" w:firstRow="1" w:lastRow="0" w:firstColumn="1" w:lastColumn="0" w:noHBand="0" w:noVBand="1"/>
      </w:tblPr>
      <w:tblGrid>
        <w:gridCol w:w="802"/>
        <w:gridCol w:w="1301"/>
        <w:gridCol w:w="2760"/>
        <w:gridCol w:w="3395"/>
      </w:tblGrid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0"/>
                <w:szCs w:val="30"/>
              </w:rPr>
              <w:t>立项类别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0"/>
                <w:szCs w:val="30"/>
              </w:rPr>
              <w:t>活动名称</w:t>
            </w:r>
          </w:p>
        </w:tc>
      </w:tr>
      <w:tr w:rsidR="005A438B" w:rsidTr="00AC18B7">
        <w:trPr>
          <w:trHeight w:val="146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甲类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2016级管理学院旅游管理团支部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三走活动之“旅管夜跑活动”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中山大学新华学院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学生会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三走活动之“奔跑吧，新华！”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轩志学社</w:t>
            </w:r>
          </w:p>
        </w:tc>
        <w:tc>
          <w:tcPr>
            <w:tcW w:w="3395" w:type="dxa"/>
            <w:tcBorders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三走活动之“轩志僵尸义跑”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2016级管理学院电子商务AB班团支部</w:t>
            </w:r>
          </w:p>
        </w:tc>
        <w:tc>
          <w:tcPr>
            <w:tcW w:w="3395" w:type="dxa"/>
            <w:tcBorders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三走活动之“踏春之华阳湖”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2016级会计学院会计学B班团支书</w:t>
            </w:r>
          </w:p>
        </w:tc>
        <w:tc>
          <w:tcPr>
            <w:tcW w:w="3395" w:type="dxa"/>
            <w:tcBorders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三走活动之“迈进夏日，走出阴天”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2017级会计学院会计学E班团支部</w:t>
            </w:r>
          </w:p>
        </w:tc>
        <w:tc>
          <w:tcPr>
            <w:tcW w:w="3395" w:type="dxa"/>
            <w:tcBorders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三走活动之“相约四月，展现你我风采”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护理学院学生会</w:t>
            </w:r>
          </w:p>
        </w:tc>
        <w:tc>
          <w:tcPr>
            <w:tcW w:w="3395" w:type="dxa"/>
            <w:tcBorders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三走活动之“球球大作战”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药学院学生会</w:t>
            </w:r>
          </w:p>
        </w:tc>
        <w:tc>
          <w:tcPr>
            <w:tcW w:w="3395" w:type="dxa"/>
            <w:tcBorders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三走活动之“争分夺秒”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资源与城乡规划系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学生会</w:t>
            </w:r>
          </w:p>
        </w:tc>
        <w:tc>
          <w:tcPr>
            <w:tcW w:w="33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三走活动之“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同力协契，蓬勃城规”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中山大学新华学院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学生会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三走活动之“文化游园会”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2017级会计学院会计学B班团支部</w:t>
            </w:r>
          </w:p>
        </w:tc>
        <w:tc>
          <w:tcPr>
            <w:tcW w:w="3395" w:type="dxa"/>
            <w:tcBorders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三走活动之“回味传统，走出自我”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2017级会计学院会计学A班团支部</w:t>
            </w:r>
          </w:p>
        </w:tc>
        <w:tc>
          <w:tcPr>
            <w:tcW w:w="3395" w:type="dxa"/>
            <w:tcBorders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三走活动之“团日三走”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公共管理学院学生会</w:t>
            </w:r>
          </w:p>
        </w:tc>
        <w:tc>
          <w:tcPr>
            <w:tcW w:w="3395" w:type="dxa"/>
            <w:tcBorders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三走活动之“密室逃脱”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丙类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2015级康复医学系康复治疗学团支部</w:t>
            </w:r>
          </w:p>
        </w:tc>
        <w:tc>
          <w:tcPr>
            <w:tcW w:w="33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三走活动之“挑战两万步”</w:t>
            </w:r>
          </w:p>
        </w:tc>
      </w:tr>
      <w:tr w:rsidR="005A438B" w:rsidTr="00AC18B7">
        <w:trPr>
          <w:trHeight w:val="128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丁类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2016级管理学院市场营销团支部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438B" w:rsidRDefault="00582E91" w:rsidP="00AC1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三走活动之弘扬十九大精神关注饮水健康</w:t>
            </w:r>
          </w:p>
        </w:tc>
      </w:tr>
      <w:tr w:rsidR="001706B6" w:rsidTr="00A63CCC">
        <w:trPr>
          <w:trHeight w:val="1296"/>
          <w:jc w:val="center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6" w:rsidRDefault="001706B6" w:rsidP="00A63CC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6" w:rsidRDefault="001706B6" w:rsidP="00A63CC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“三走”</w:t>
            </w:r>
          </w:p>
          <w:p w:rsidR="001706B6" w:rsidRDefault="001706B6" w:rsidP="00A63CC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丁类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B6" w:rsidRDefault="001706B6" w:rsidP="00A63CC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2017级会计学院财务管理C班</w:t>
            </w:r>
          </w:p>
        </w:tc>
        <w:tc>
          <w:tcPr>
            <w:tcW w:w="33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6B6" w:rsidRDefault="001706B6" w:rsidP="00A63CC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三走活动之“我的中国梦-立志，修身，博学”</w:t>
            </w:r>
          </w:p>
        </w:tc>
      </w:tr>
    </w:tbl>
    <w:p w:rsidR="001706B6" w:rsidRDefault="001706B6" w:rsidP="001706B6">
      <w:pPr>
        <w:pStyle w:val="a6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/>
        </w:rPr>
      </w:pPr>
    </w:p>
    <w:p w:rsidR="001706B6" w:rsidRPr="00745467" w:rsidRDefault="001706B6" w:rsidP="001706B6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tbl>
      <w:tblPr>
        <w:tblpPr w:leftFromText="181" w:rightFromText="181" w:vertAnchor="page" w:horzAnchor="margin" w:tblpXSpec="center" w:tblpY="13411"/>
        <w:tblOverlap w:val="never"/>
        <w:tblW w:w="8472" w:type="dxa"/>
        <w:tblBorders>
          <w:top w:val="single" w:sz="18" w:space="0" w:color="auto"/>
          <w:bottom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1706B6" w:rsidTr="00A63CCC">
        <w:tc>
          <w:tcPr>
            <w:tcW w:w="8472" w:type="dxa"/>
          </w:tcPr>
          <w:p w:rsidR="001706B6" w:rsidRDefault="001706B6" w:rsidP="00A63CCC">
            <w:pPr>
              <w:adjustRightInd w:val="0"/>
              <w:snapToGrid w:val="0"/>
              <w:spacing w:line="560" w:lineRule="exact"/>
              <w:ind w:rightChars="39" w:right="82"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抄送：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学校领导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。                                                                </w:t>
            </w:r>
          </w:p>
        </w:tc>
      </w:tr>
      <w:tr w:rsidR="001706B6" w:rsidTr="00A63CCC">
        <w:tc>
          <w:tcPr>
            <w:tcW w:w="8472" w:type="dxa"/>
          </w:tcPr>
          <w:p w:rsidR="001706B6" w:rsidRDefault="001706B6" w:rsidP="00A63CCC">
            <w:pPr>
              <w:adjustRightInd w:val="0"/>
              <w:snapToGrid w:val="0"/>
              <w:spacing w:line="560" w:lineRule="exact"/>
              <w:ind w:rightChars="39" w:right="82" w:firstLineChars="100" w:firstLine="280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共青团中山大学新华学院委员会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2018年6月13日 印发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</w:tbl>
    <w:p w:rsidR="001706B6" w:rsidRDefault="001706B6" w:rsidP="001706B6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5A438B" w:rsidRPr="001706B6" w:rsidRDefault="005A438B">
      <w:pPr>
        <w:pStyle w:val="a6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/>
        </w:rPr>
      </w:pPr>
      <w:bookmarkStart w:id="0" w:name="_GoBack"/>
      <w:bookmarkEnd w:id="0"/>
    </w:p>
    <w:sectPr w:rsidR="005A438B" w:rsidRPr="001706B6" w:rsidSect="006D4AA4">
      <w:footerReference w:type="even" r:id="rId10"/>
      <w:footerReference w:type="default" r:id="rId11"/>
      <w:pgSz w:w="11906" w:h="16838"/>
      <w:pgMar w:top="2098" w:right="1588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33" w:rsidRDefault="007A6A33" w:rsidP="00AC18B7">
      <w:r>
        <w:separator/>
      </w:r>
    </w:p>
  </w:endnote>
  <w:endnote w:type="continuationSeparator" w:id="0">
    <w:p w:rsidR="007A6A33" w:rsidRDefault="007A6A33" w:rsidP="00AC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A4" w:rsidRPr="006D4AA4" w:rsidRDefault="006D4AA4" w:rsidP="006D4AA4">
    <w:pPr>
      <w:pStyle w:val="a4"/>
      <w:ind w:left="360"/>
      <w:rPr>
        <w:sz w:val="24"/>
        <w:szCs w:val="24"/>
      </w:rPr>
    </w:pPr>
    <w:r w:rsidRPr="006D4AA4">
      <w:rPr>
        <w:rFonts w:hint="eastAsia"/>
        <w:sz w:val="24"/>
        <w:szCs w:val="24"/>
      </w:rPr>
      <w:t>-2-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19692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D4AA4" w:rsidRPr="006D4AA4" w:rsidRDefault="006D4AA4">
        <w:pPr>
          <w:pStyle w:val="a4"/>
          <w:jc w:val="right"/>
          <w:rPr>
            <w:sz w:val="24"/>
            <w:szCs w:val="24"/>
          </w:rPr>
        </w:pPr>
        <w:r w:rsidRPr="006D4AA4">
          <w:rPr>
            <w:sz w:val="24"/>
            <w:szCs w:val="24"/>
          </w:rPr>
          <w:fldChar w:fldCharType="begin"/>
        </w:r>
        <w:r w:rsidRPr="006D4AA4">
          <w:rPr>
            <w:sz w:val="24"/>
            <w:szCs w:val="24"/>
          </w:rPr>
          <w:instrText>PAGE   \* MERGEFORMAT</w:instrText>
        </w:r>
        <w:r w:rsidRPr="006D4AA4">
          <w:rPr>
            <w:sz w:val="24"/>
            <w:szCs w:val="24"/>
          </w:rPr>
          <w:fldChar w:fldCharType="separate"/>
        </w:r>
        <w:r w:rsidRPr="006D4AA4">
          <w:rPr>
            <w:noProof/>
            <w:sz w:val="24"/>
            <w:szCs w:val="24"/>
            <w:lang w:val="zh-CN"/>
          </w:rPr>
          <w:t>-</w:t>
        </w:r>
        <w:r>
          <w:rPr>
            <w:noProof/>
            <w:sz w:val="24"/>
            <w:szCs w:val="24"/>
          </w:rPr>
          <w:t xml:space="preserve"> 3 -</w:t>
        </w:r>
        <w:r w:rsidRPr="006D4AA4">
          <w:rPr>
            <w:sz w:val="24"/>
            <w:szCs w:val="24"/>
          </w:rPr>
          <w:fldChar w:fldCharType="end"/>
        </w:r>
      </w:p>
    </w:sdtContent>
  </w:sdt>
  <w:p w:rsidR="006D4AA4" w:rsidRDefault="006D4A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33" w:rsidRDefault="007A6A33" w:rsidP="00AC18B7">
      <w:r>
        <w:separator/>
      </w:r>
    </w:p>
  </w:footnote>
  <w:footnote w:type="continuationSeparator" w:id="0">
    <w:p w:rsidR="007A6A33" w:rsidRDefault="007A6A33" w:rsidP="00AC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97E2E"/>
    <w:multiLevelType w:val="hybridMultilevel"/>
    <w:tmpl w:val="FC887D28"/>
    <w:lvl w:ilvl="0" w:tplc="BBBC958E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91"/>
    <w:rsid w:val="00055F47"/>
    <w:rsid w:val="00081B23"/>
    <w:rsid w:val="00095643"/>
    <w:rsid w:val="00096ABC"/>
    <w:rsid w:val="000D6491"/>
    <w:rsid w:val="001706B6"/>
    <w:rsid w:val="00220A10"/>
    <w:rsid w:val="00231997"/>
    <w:rsid w:val="0033499B"/>
    <w:rsid w:val="003C410F"/>
    <w:rsid w:val="00493C29"/>
    <w:rsid w:val="00511DAB"/>
    <w:rsid w:val="00581B38"/>
    <w:rsid w:val="00582E91"/>
    <w:rsid w:val="005A438B"/>
    <w:rsid w:val="006D4AA4"/>
    <w:rsid w:val="007219D0"/>
    <w:rsid w:val="007A6A33"/>
    <w:rsid w:val="007F10A9"/>
    <w:rsid w:val="00846FA8"/>
    <w:rsid w:val="00974BC4"/>
    <w:rsid w:val="00980925"/>
    <w:rsid w:val="00990E04"/>
    <w:rsid w:val="009F5546"/>
    <w:rsid w:val="00A51052"/>
    <w:rsid w:val="00AC18B7"/>
    <w:rsid w:val="00BF38AB"/>
    <w:rsid w:val="00D6006C"/>
    <w:rsid w:val="00DB3C2B"/>
    <w:rsid w:val="00DD67C2"/>
    <w:rsid w:val="00F1634F"/>
    <w:rsid w:val="00FC75A5"/>
    <w:rsid w:val="1C4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rPr>
      <w:rFonts w:ascii="Calibri" w:eastAsia="宋体" w:hAnsi="Calibri" w:cs="Times New Roman"/>
      <w:szCs w:val="21"/>
    </w:rPr>
  </w:style>
  <w:style w:type="paragraph" w:customStyle="1" w:styleId="1">
    <w:name w:val="正文1"/>
    <w:basedOn w:val="a"/>
    <w:pPr>
      <w:widowControl/>
    </w:pPr>
    <w:rPr>
      <w:rFonts w:ascii="Times New Roman" w:hAnsi="Times New Roman"/>
    </w:rPr>
  </w:style>
  <w:style w:type="character" w:customStyle="1" w:styleId="15">
    <w:name w:val="15"/>
    <w:basedOn w:val="a0"/>
    <w:rPr>
      <w:rFonts w:ascii="Calibri" w:hAnsi="Calibri" w:cs="Calibri" w:hint="default"/>
      <w:b/>
      <w:bCs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rPr>
      <w:rFonts w:ascii="Calibri" w:eastAsia="宋体" w:hAnsi="Calibri" w:cs="Times New Roman"/>
      <w:szCs w:val="21"/>
    </w:rPr>
  </w:style>
  <w:style w:type="paragraph" w:customStyle="1" w:styleId="1">
    <w:name w:val="正文1"/>
    <w:basedOn w:val="a"/>
    <w:pPr>
      <w:widowControl/>
    </w:pPr>
    <w:rPr>
      <w:rFonts w:ascii="Times New Roman" w:hAnsi="Times New Roman"/>
    </w:rPr>
  </w:style>
  <w:style w:type="character" w:customStyle="1" w:styleId="15">
    <w:name w:val="15"/>
    <w:basedOn w:val="a0"/>
    <w:rPr>
      <w:rFonts w:ascii="Calibri" w:hAnsi="Calibri" w:cs="Calibri" w:hint="default"/>
      <w:b/>
      <w:bCs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7571FC-A13E-451E-9368-BFFDD6BD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办公室</cp:lastModifiedBy>
  <cp:revision>11</cp:revision>
  <dcterms:created xsi:type="dcterms:W3CDTF">2018-06-11T14:13:00Z</dcterms:created>
  <dcterms:modified xsi:type="dcterms:W3CDTF">2018-06-14T04:14:00Z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